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DBBA13F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804EE7">
        <w:rPr>
          <w:rFonts w:ascii="Arial" w:hAnsi="Arial" w:cs="Arial"/>
          <w:b/>
          <w:szCs w:val="22"/>
        </w:rPr>
        <w:t>0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4407CC" w14:textId="77777777" w:rsidR="00006305" w:rsidRPr="00006305" w:rsidRDefault="00006305" w:rsidP="0000630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szCs w:val="22"/>
          <w:lang w:eastAsia="ar-SA" w:bidi="ar-SA"/>
          <w14:ligatures w14:val="none"/>
        </w:rPr>
      </w:pPr>
      <w:r w:rsidRPr="00006305">
        <w:rPr>
          <w:rFonts w:ascii="Book Antiqua" w:eastAsia="Times New Roman" w:hAnsi="Book Antiqua" w:cs="Arial"/>
          <w:b/>
          <w:bCs/>
          <w:kern w:val="0"/>
          <w:szCs w:val="22"/>
          <w:lang w:eastAsia="ar-SA" w:bidi="ar-SA"/>
          <w14:ligatures w14:val="none"/>
        </w:rPr>
        <w:t xml:space="preserve">400kV AIS Extension Substation Package SS-153 (including GIS Extension) for i)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006305">
        <w:rPr>
          <w:rFonts w:ascii="Book Antiqua" w:eastAsia="Times New Roman" w:hAnsi="Book Antiqua" w:cs="Arial"/>
          <w:b/>
          <w:bCs/>
          <w:kern w:val="0"/>
          <w:szCs w:val="22"/>
          <w:lang w:eastAsia="ar-SA" w:bidi="ar-SA"/>
          <w14:ligatures w14:val="none"/>
        </w:rPr>
        <w:t>Karnataka  iv</w:t>
      </w:r>
      <w:proofErr w:type="gramEnd"/>
      <w:r w:rsidRPr="00006305">
        <w:rPr>
          <w:rFonts w:ascii="Book Antiqua" w:eastAsia="Times New Roman" w:hAnsi="Book Antiqua" w:cs="Arial"/>
          <w:b/>
          <w:bCs/>
          <w:kern w:val="0"/>
          <w:szCs w:val="22"/>
          <w:lang w:eastAsia="ar-SA" w:bidi="ar-SA"/>
          <w14:ligatures w14:val="none"/>
        </w:rPr>
        <w:t>)Augmentation of Transformation capacity by 1x500 MVA, 400/230kV ICT (4th) at Kalivanthapattu S/s in Tamil Nadu. Spec. No.: CC/NT/W-AIS/DOM/A10/25/14364</w:t>
      </w:r>
    </w:p>
    <w:p w14:paraId="3A4ABAB4" w14:textId="25AD3D76" w:rsidR="00764D5F" w:rsidRPr="0037753B" w:rsidRDefault="002B1E73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C65D" w14:textId="77777777" w:rsidR="00416998" w:rsidRDefault="00416998" w:rsidP="00B3468D">
      <w:pPr>
        <w:spacing w:after="0" w:line="240" w:lineRule="auto"/>
      </w:pPr>
      <w:r>
        <w:separator/>
      </w:r>
    </w:p>
  </w:endnote>
  <w:endnote w:type="continuationSeparator" w:id="0">
    <w:p w14:paraId="7AB07136" w14:textId="77777777" w:rsidR="00416998" w:rsidRDefault="0041699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445D" w14:textId="77777777" w:rsidR="00416998" w:rsidRDefault="00416998" w:rsidP="00B3468D">
      <w:pPr>
        <w:spacing w:after="0" w:line="240" w:lineRule="auto"/>
      </w:pPr>
      <w:r>
        <w:separator/>
      </w:r>
    </w:p>
  </w:footnote>
  <w:footnote w:type="continuationSeparator" w:id="0">
    <w:p w14:paraId="1831CF2F" w14:textId="77777777" w:rsidR="00416998" w:rsidRDefault="0041699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246914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06305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B1E73"/>
    <w:rsid w:val="00306EE8"/>
    <w:rsid w:val="00333971"/>
    <w:rsid w:val="0037753B"/>
    <w:rsid w:val="00383019"/>
    <w:rsid w:val="003A3DBB"/>
    <w:rsid w:val="003D3311"/>
    <w:rsid w:val="003E5699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C1972"/>
    <w:rsid w:val="006C2F37"/>
    <w:rsid w:val="006F0443"/>
    <w:rsid w:val="00736906"/>
    <w:rsid w:val="00762311"/>
    <w:rsid w:val="00763FD6"/>
    <w:rsid w:val="00764D5F"/>
    <w:rsid w:val="007B49B2"/>
    <w:rsid w:val="007B5312"/>
    <w:rsid w:val="007C5593"/>
    <w:rsid w:val="007C7BF5"/>
    <w:rsid w:val="007D2E9A"/>
    <w:rsid w:val="007E1929"/>
    <w:rsid w:val="00803486"/>
    <w:rsid w:val="00804EE7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3E4C"/>
    <w:rsid w:val="00E46D7E"/>
    <w:rsid w:val="00E553BF"/>
    <w:rsid w:val="00E61FF0"/>
    <w:rsid w:val="00E648F5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Poonam Pandey {पूनम पाण्डेय}</cp:lastModifiedBy>
  <cp:revision>107</cp:revision>
  <cp:lastPrinted>2024-11-21T11:08:00Z</cp:lastPrinted>
  <dcterms:created xsi:type="dcterms:W3CDTF">2024-09-12T11:04:00Z</dcterms:created>
  <dcterms:modified xsi:type="dcterms:W3CDTF">2025-11-03T07:08:00Z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